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3174" w14:textId="77777777" w:rsidR="005C148F" w:rsidRDefault="00F10EAC">
      <w:pPr>
        <w:pStyle w:val="Heading1"/>
        <w:spacing w:before="37"/>
        <w:ind w:left="1716"/>
      </w:pPr>
      <w:r>
        <w:t>Site Visit/Program Location Considerations</w:t>
      </w:r>
    </w:p>
    <w:p w14:paraId="5CD91D22" w14:textId="4ECE198E" w:rsidR="005C148F" w:rsidRDefault="00F10EAC">
      <w:pPr>
        <w:spacing w:before="25"/>
        <w:ind w:left="1715" w:right="1829"/>
        <w:jc w:val="center"/>
        <w:rPr>
          <w:b/>
          <w:sz w:val="28"/>
        </w:rPr>
      </w:pPr>
      <w:r>
        <w:rPr>
          <w:b/>
          <w:sz w:val="28"/>
        </w:rPr>
        <w:t>CALS Study Abroad Office</w:t>
      </w:r>
    </w:p>
    <w:p w14:paraId="52CBDD56" w14:textId="77777777" w:rsidR="0089603A" w:rsidRDefault="0089603A" w:rsidP="0089603A">
      <w:pPr>
        <w:ind w:left="360"/>
        <w:jc w:val="both"/>
        <w:rPr>
          <w:b/>
          <w:sz w:val="28"/>
        </w:rPr>
      </w:pPr>
    </w:p>
    <w:p w14:paraId="2C4C9617" w14:textId="69CE6566" w:rsidR="00827B5C" w:rsidRDefault="0089603A" w:rsidP="0089603A">
      <w:pPr>
        <w:ind w:left="360"/>
        <w:rPr>
          <w:sz w:val="28"/>
          <w:szCs w:val="28"/>
        </w:rPr>
      </w:pPr>
      <w:r w:rsidRPr="00AE4A97">
        <w:rPr>
          <w:sz w:val="28"/>
          <w:szCs w:val="28"/>
        </w:rPr>
        <w:t xml:space="preserve">CALS faculty and staff thinking about developing a </w:t>
      </w:r>
      <w:r>
        <w:rPr>
          <w:sz w:val="28"/>
          <w:szCs w:val="28"/>
        </w:rPr>
        <w:t xml:space="preserve">new </w:t>
      </w:r>
      <w:r w:rsidRPr="00AE4A97">
        <w:rPr>
          <w:sz w:val="28"/>
          <w:szCs w:val="28"/>
        </w:rPr>
        <w:t xml:space="preserve">faculty-led study abroad program </w:t>
      </w:r>
      <w:r w:rsidR="00B6765F">
        <w:rPr>
          <w:sz w:val="28"/>
          <w:szCs w:val="28"/>
        </w:rPr>
        <w:t>is</w:t>
      </w:r>
      <w:r w:rsidRPr="00AE4A97">
        <w:rPr>
          <w:sz w:val="28"/>
          <w:szCs w:val="28"/>
        </w:rPr>
        <w:t xml:space="preserve"> encouraged to conduct a site visit to </w:t>
      </w:r>
      <w:r w:rsidR="00B6765F">
        <w:rPr>
          <w:sz w:val="28"/>
          <w:szCs w:val="28"/>
        </w:rPr>
        <w:t>explore</w:t>
      </w:r>
      <w:r w:rsidRPr="00AE4A97">
        <w:rPr>
          <w:sz w:val="28"/>
          <w:szCs w:val="28"/>
        </w:rPr>
        <w:t xml:space="preserve"> the academic learning opportunities</w:t>
      </w:r>
      <w:r>
        <w:rPr>
          <w:sz w:val="28"/>
          <w:szCs w:val="28"/>
        </w:rPr>
        <w:t>, cultural opportunities, safety and convenience of the program location.</w:t>
      </w:r>
      <w:r w:rsidR="00827B5C">
        <w:rPr>
          <w:sz w:val="28"/>
          <w:szCs w:val="28"/>
        </w:rPr>
        <w:t xml:space="preserve"> A site visit </w:t>
      </w:r>
      <w:r>
        <w:rPr>
          <w:sz w:val="28"/>
          <w:szCs w:val="28"/>
        </w:rPr>
        <w:t>gives program director</w:t>
      </w:r>
      <w:r w:rsidR="00B44D92">
        <w:rPr>
          <w:sz w:val="28"/>
          <w:szCs w:val="28"/>
        </w:rPr>
        <w:t>s</w:t>
      </w:r>
      <w:r>
        <w:rPr>
          <w:sz w:val="28"/>
          <w:szCs w:val="28"/>
        </w:rPr>
        <w:t xml:space="preserve"> an opportunity to become familiar with the program site.</w:t>
      </w:r>
      <w:r w:rsidRPr="00AE4A97">
        <w:rPr>
          <w:sz w:val="28"/>
          <w:szCs w:val="28"/>
        </w:rPr>
        <w:t xml:space="preserve"> </w:t>
      </w:r>
    </w:p>
    <w:p w14:paraId="151F94C2" w14:textId="77777777" w:rsidR="00827B5C" w:rsidRDefault="00827B5C" w:rsidP="0089603A">
      <w:pPr>
        <w:ind w:left="360"/>
        <w:rPr>
          <w:sz w:val="28"/>
          <w:szCs w:val="28"/>
        </w:rPr>
      </w:pPr>
    </w:p>
    <w:p w14:paraId="4ECDFB17" w14:textId="779A89A6" w:rsidR="0089603A" w:rsidRPr="00AE4A97" w:rsidRDefault="0089603A" w:rsidP="0089603A">
      <w:pPr>
        <w:ind w:left="360"/>
        <w:rPr>
          <w:sz w:val="28"/>
          <w:szCs w:val="28"/>
        </w:rPr>
      </w:pPr>
      <w:r>
        <w:rPr>
          <w:sz w:val="28"/>
          <w:szCs w:val="28"/>
        </w:rPr>
        <w:t>G</w:t>
      </w:r>
      <w:r w:rsidRPr="00AE4A97">
        <w:rPr>
          <w:sz w:val="28"/>
          <w:szCs w:val="28"/>
        </w:rPr>
        <w:t>oals of site visits include</w:t>
      </w:r>
      <w:r>
        <w:rPr>
          <w:sz w:val="28"/>
          <w:szCs w:val="28"/>
        </w:rPr>
        <w:t xml:space="preserve"> exploring</w:t>
      </w:r>
      <w:r w:rsidR="00827B5C">
        <w:rPr>
          <w:sz w:val="28"/>
          <w:szCs w:val="28"/>
        </w:rPr>
        <w:t>:</w:t>
      </w:r>
    </w:p>
    <w:p w14:paraId="103F9412" w14:textId="1E877AC7" w:rsidR="005C148F" w:rsidRDefault="00F10EAC">
      <w:pPr>
        <w:pStyle w:val="Heading2"/>
        <w:spacing w:before="250" w:line="275" w:lineRule="exact"/>
      </w:pPr>
      <w:r>
        <w:t>Lodging options</w:t>
      </w:r>
    </w:p>
    <w:p w14:paraId="05CC2C33" w14:textId="07F93C6B" w:rsidR="005C148F" w:rsidRDefault="005C148F" w:rsidP="0089603A">
      <w:pPr>
        <w:pStyle w:val="BodyText"/>
        <w:ind w:right="196"/>
      </w:pPr>
    </w:p>
    <w:p w14:paraId="4082AF19" w14:textId="2B19F74C" w:rsidR="0089603A" w:rsidRPr="005A4532" w:rsidRDefault="0089603A" w:rsidP="0089603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Type of lodging</w:t>
      </w:r>
      <w:r w:rsidR="00827B5C">
        <w:rPr>
          <w:sz w:val="28"/>
          <w:szCs w:val="28"/>
        </w:rPr>
        <w:t xml:space="preserve"> </w:t>
      </w:r>
      <w:r w:rsidRPr="005A4532">
        <w:rPr>
          <w:sz w:val="28"/>
          <w:szCs w:val="28"/>
        </w:rPr>
        <w:t xml:space="preserve">- </w:t>
      </w:r>
      <w:r w:rsidR="00324E09">
        <w:rPr>
          <w:sz w:val="28"/>
          <w:szCs w:val="28"/>
        </w:rPr>
        <w:t>h</w:t>
      </w:r>
      <w:r w:rsidRPr="005A4532">
        <w:rPr>
          <w:sz w:val="28"/>
          <w:szCs w:val="28"/>
        </w:rPr>
        <w:t>otel/</w:t>
      </w:r>
      <w:r w:rsidR="00324E09">
        <w:rPr>
          <w:sz w:val="28"/>
          <w:szCs w:val="28"/>
        </w:rPr>
        <w:t>d</w:t>
      </w:r>
      <w:r w:rsidRPr="005A4532">
        <w:rPr>
          <w:sz w:val="28"/>
          <w:szCs w:val="28"/>
        </w:rPr>
        <w:t>orm/</w:t>
      </w:r>
      <w:r w:rsidR="00324E09">
        <w:rPr>
          <w:sz w:val="28"/>
          <w:szCs w:val="28"/>
        </w:rPr>
        <w:t>h</w:t>
      </w:r>
      <w:r w:rsidRPr="005A4532">
        <w:rPr>
          <w:sz w:val="28"/>
          <w:szCs w:val="28"/>
        </w:rPr>
        <w:t>ostel</w:t>
      </w:r>
    </w:p>
    <w:p w14:paraId="7084350F" w14:textId="03FB01FF" w:rsidR="0089603A" w:rsidRPr="005A4532" w:rsidRDefault="0089603A" w:rsidP="0089603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 xml:space="preserve">Room options: </w:t>
      </w:r>
      <w:r w:rsidR="00827B5C">
        <w:rPr>
          <w:sz w:val="28"/>
          <w:szCs w:val="28"/>
        </w:rPr>
        <w:t>s</w:t>
      </w:r>
      <w:r w:rsidRPr="005A4532">
        <w:rPr>
          <w:sz w:val="28"/>
          <w:szCs w:val="28"/>
        </w:rPr>
        <w:t>ingle</w:t>
      </w:r>
      <w:r w:rsidR="00827B5C">
        <w:rPr>
          <w:sz w:val="28"/>
          <w:szCs w:val="28"/>
        </w:rPr>
        <w:t>/</w:t>
      </w:r>
      <w:r w:rsidRPr="005A4532">
        <w:rPr>
          <w:sz w:val="28"/>
          <w:szCs w:val="28"/>
        </w:rPr>
        <w:t>double/triple rooms</w:t>
      </w:r>
    </w:p>
    <w:p w14:paraId="1AF47EA2" w14:textId="77777777" w:rsidR="0089603A" w:rsidRPr="005A4532" w:rsidRDefault="0089603A" w:rsidP="0089603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Expected cost</w:t>
      </w:r>
      <w:r>
        <w:rPr>
          <w:sz w:val="28"/>
          <w:szCs w:val="28"/>
        </w:rPr>
        <w:t xml:space="preserve"> for lodging</w:t>
      </w:r>
    </w:p>
    <w:p w14:paraId="30AABBD5" w14:textId="547FB582" w:rsidR="0089603A" w:rsidRPr="005A4532" w:rsidRDefault="0089603A" w:rsidP="0089603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Safety measures like fire code/alarms/exits</w:t>
      </w:r>
    </w:p>
    <w:p w14:paraId="20F4AFF3" w14:textId="77777777" w:rsidR="0089603A" w:rsidRPr="005A4532" w:rsidRDefault="0089603A" w:rsidP="0089603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Contact name, address and phone numbers for correspondence and negotiations</w:t>
      </w:r>
    </w:p>
    <w:p w14:paraId="660EC163" w14:textId="42630DAC" w:rsidR="0089603A" w:rsidRPr="005A4532" w:rsidRDefault="0089603A" w:rsidP="0089603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Payment methods accepted</w:t>
      </w:r>
      <w:r w:rsidR="00827B5C">
        <w:rPr>
          <w:sz w:val="28"/>
          <w:szCs w:val="28"/>
        </w:rPr>
        <w:t xml:space="preserve"> </w:t>
      </w:r>
      <w:r w:rsidRPr="005A4532">
        <w:rPr>
          <w:sz w:val="28"/>
          <w:szCs w:val="28"/>
        </w:rPr>
        <w:t>- check/wire/credit/cash</w:t>
      </w:r>
    </w:p>
    <w:p w14:paraId="5F1DD113" w14:textId="77777777" w:rsidR="0089603A" w:rsidRPr="005A4532" w:rsidRDefault="0089603A" w:rsidP="0089603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Terms of deposits, payment deadlines and cancellation</w:t>
      </w:r>
    </w:p>
    <w:p w14:paraId="7F8F88DE" w14:textId="77777777" w:rsidR="0089603A" w:rsidRDefault="0089603A" w:rsidP="00B6765F">
      <w:pPr>
        <w:pStyle w:val="BodyText"/>
        <w:ind w:right="196"/>
      </w:pPr>
    </w:p>
    <w:p w14:paraId="24C8B6F6" w14:textId="2D5ED01F" w:rsidR="00827B5C" w:rsidRDefault="0089603A">
      <w:pPr>
        <w:spacing w:line="237" w:lineRule="auto"/>
        <w:ind w:left="100" w:right="6866"/>
        <w:rPr>
          <w:b/>
          <w:sz w:val="24"/>
        </w:rPr>
      </w:pPr>
      <w:r>
        <w:rPr>
          <w:b/>
          <w:sz w:val="24"/>
        </w:rPr>
        <w:t xml:space="preserve">Dining </w:t>
      </w:r>
      <w:r w:rsidR="00827B5C">
        <w:rPr>
          <w:b/>
          <w:sz w:val="24"/>
        </w:rPr>
        <w:t>O</w:t>
      </w:r>
      <w:r w:rsidR="00F10EAC">
        <w:rPr>
          <w:b/>
          <w:sz w:val="24"/>
        </w:rPr>
        <w:t>ptions</w:t>
      </w:r>
    </w:p>
    <w:p w14:paraId="0D705614" w14:textId="23A4B6AB" w:rsidR="0089603A" w:rsidRPr="00B6765F" w:rsidRDefault="0089603A" w:rsidP="00B6765F">
      <w:pPr>
        <w:spacing w:line="237" w:lineRule="auto"/>
        <w:ind w:left="100" w:right="6866"/>
        <w:rPr>
          <w:sz w:val="28"/>
          <w:szCs w:val="28"/>
        </w:rPr>
      </w:pPr>
    </w:p>
    <w:p w14:paraId="38396429" w14:textId="5F8F099B" w:rsidR="0089603A" w:rsidRPr="00AE4A97" w:rsidRDefault="0089603A" w:rsidP="0089603A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Proximity to lodging</w:t>
      </w:r>
    </w:p>
    <w:p w14:paraId="0CC450A4" w14:textId="77777777" w:rsidR="0089603A" w:rsidRPr="00AE4A97" w:rsidRDefault="0089603A" w:rsidP="0089603A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Estimated cost</w:t>
      </w:r>
      <w:r>
        <w:rPr>
          <w:sz w:val="28"/>
          <w:szCs w:val="28"/>
        </w:rPr>
        <w:t xml:space="preserve"> for food</w:t>
      </w:r>
    </w:p>
    <w:p w14:paraId="62564B97" w14:textId="01007DE4" w:rsidR="0089603A" w:rsidRPr="00AE4A97" w:rsidRDefault="0089603A" w:rsidP="0089603A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 xml:space="preserve">Options for individuals with dietary </w:t>
      </w:r>
      <w:r w:rsidR="00827B5C">
        <w:rPr>
          <w:sz w:val="28"/>
          <w:szCs w:val="28"/>
        </w:rPr>
        <w:t>i</w:t>
      </w:r>
      <w:r w:rsidRPr="00AE4A97">
        <w:rPr>
          <w:sz w:val="28"/>
          <w:szCs w:val="28"/>
        </w:rPr>
        <w:t xml:space="preserve">ssues </w:t>
      </w:r>
    </w:p>
    <w:p w14:paraId="27606618" w14:textId="77777777" w:rsidR="0089603A" w:rsidRDefault="0089603A">
      <w:pPr>
        <w:pStyle w:val="BodyText"/>
        <w:spacing w:before="2"/>
      </w:pPr>
    </w:p>
    <w:p w14:paraId="59D1DE06" w14:textId="77777777" w:rsidR="005C148F" w:rsidRDefault="005C148F">
      <w:pPr>
        <w:pStyle w:val="BodyText"/>
        <w:spacing w:before="4"/>
        <w:ind w:left="0"/>
      </w:pPr>
    </w:p>
    <w:p w14:paraId="633F8197" w14:textId="77777777" w:rsidR="005C148F" w:rsidRDefault="00F10EAC">
      <w:pPr>
        <w:pStyle w:val="Heading2"/>
        <w:spacing w:before="1"/>
      </w:pPr>
      <w:r>
        <w:t>Transportation</w:t>
      </w:r>
    </w:p>
    <w:p w14:paraId="540EBC87" w14:textId="37C8D03C" w:rsidR="0089603A" w:rsidRPr="00B6765F" w:rsidRDefault="0089603A" w:rsidP="00B6765F">
      <w:pPr>
        <w:rPr>
          <w:sz w:val="28"/>
          <w:szCs w:val="28"/>
        </w:rPr>
      </w:pPr>
    </w:p>
    <w:p w14:paraId="6B54D761" w14:textId="2D5D7863" w:rsidR="0089603A" w:rsidRPr="00AE4A97" w:rsidRDefault="0089603A" w:rsidP="0089603A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Forms of transportation</w:t>
      </w:r>
      <w:r w:rsidR="00827B5C">
        <w:rPr>
          <w:sz w:val="28"/>
          <w:szCs w:val="28"/>
        </w:rPr>
        <w:t xml:space="preserve"> </w:t>
      </w:r>
      <w:r w:rsidRPr="00AE4A97">
        <w:rPr>
          <w:sz w:val="28"/>
          <w:szCs w:val="28"/>
        </w:rPr>
        <w:t xml:space="preserve">- </w:t>
      </w:r>
      <w:r w:rsidR="00324E09">
        <w:rPr>
          <w:sz w:val="28"/>
          <w:szCs w:val="28"/>
        </w:rPr>
        <w:t>p</w:t>
      </w:r>
      <w:r w:rsidRPr="00AE4A97">
        <w:rPr>
          <w:sz w:val="28"/>
          <w:szCs w:val="28"/>
        </w:rPr>
        <w:t>ublic/</w:t>
      </w:r>
      <w:r w:rsidR="00324E09">
        <w:rPr>
          <w:sz w:val="28"/>
          <w:szCs w:val="28"/>
        </w:rPr>
        <w:t>p</w:t>
      </w:r>
      <w:r w:rsidRPr="00AE4A97">
        <w:rPr>
          <w:sz w:val="28"/>
          <w:szCs w:val="28"/>
        </w:rPr>
        <w:t>rivate</w:t>
      </w:r>
    </w:p>
    <w:p w14:paraId="30D78C9D" w14:textId="13055C43" w:rsidR="0089603A" w:rsidRPr="00AE4A97" w:rsidRDefault="0089603A" w:rsidP="0089603A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Options for groups of different sizes</w:t>
      </w:r>
      <w:r w:rsidR="00827B5C">
        <w:rPr>
          <w:sz w:val="28"/>
          <w:szCs w:val="28"/>
        </w:rPr>
        <w:t xml:space="preserve"> </w:t>
      </w:r>
      <w:r w:rsidRPr="00AE4A97">
        <w:rPr>
          <w:sz w:val="28"/>
          <w:szCs w:val="28"/>
        </w:rPr>
        <w:t xml:space="preserve">- </w:t>
      </w:r>
      <w:r w:rsidR="00324E09">
        <w:rPr>
          <w:sz w:val="28"/>
          <w:szCs w:val="28"/>
        </w:rPr>
        <w:t>v</w:t>
      </w:r>
      <w:r w:rsidRPr="00AE4A97">
        <w:rPr>
          <w:sz w:val="28"/>
          <w:szCs w:val="28"/>
        </w:rPr>
        <w:t>ans/</w:t>
      </w:r>
      <w:r w:rsidR="00324E09">
        <w:rPr>
          <w:sz w:val="28"/>
          <w:szCs w:val="28"/>
        </w:rPr>
        <w:t>c</w:t>
      </w:r>
      <w:r w:rsidRPr="00AE4A97">
        <w:rPr>
          <w:sz w:val="28"/>
          <w:szCs w:val="28"/>
        </w:rPr>
        <w:t>oaches</w:t>
      </w:r>
    </w:p>
    <w:p w14:paraId="583A3DEC" w14:textId="59E33101" w:rsidR="0089603A" w:rsidRPr="00AE4A97" w:rsidRDefault="0089603A" w:rsidP="0089603A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Private coaches</w:t>
      </w:r>
      <w:r w:rsidR="00827B5C">
        <w:rPr>
          <w:sz w:val="28"/>
          <w:szCs w:val="28"/>
        </w:rPr>
        <w:t xml:space="preserve"> </w:t>
      </w:r>
      <w:r w:rsidRPr="00AE4A97">
        <w:rPr>
          <w:sz w:val="28"/>
          <w:szCs w:val="28"/>
        </w:rPr>
        <w:t xml:space="preserve">- </w:t>
      </w:r>
      <w:r w:rsidR="00324E09">
        <w:rPr>
          <w:sz w:val="28"/>
          <w:szCs w:val="28"/>
        </w:rPr>
        <w:t>s</w:t>
      </w:r>
      <w:r w:rsidRPr="00AE4A97">
        <w:rPr>
          <w:sz w:val="28"/>
          <w:szCs w:val="28"/>
        </w:rPr>
        <w:t xml:space="preserve">afety and </w:t>
      </w:r>
      <w:r w:rsidR="00324E09">
        <w:rPr>
          <w:sz w:val="28"/>
          <w:szCs w:val="28"/>
        </w:rPr>
        <w:t>r</w:t>
      </w:r>
      <w:r w:rsidRPr="00AE4A97">
        <w:rPr>
          <w:sz w:val="28"/>
          <w:szCs w:val="28"/>
        </w:rPr>
        <w:t>eputation</w:t>
      </w:r>
    </w:p>
    <w:p w14:paraId="4D666D3C" w14:textId="7BDBCC13" w:rsidR="0089603A" w:rsidRDefault="0089603A" w:rsidP="0089603A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Coach drivers</w:t>
      </w:r>
      <w:r w:rsidR="00827B5C">
        <w:rPr>
          <w:sz w:val="28"/>
          <w:szCs w:val="28"/>
        </w:rPr>
        <w:t xml:space="preserve"> </w:t>
      </w:r>
      <w:r w:rsidRPr="00AE4A97">
        <w:rPr>
          <w:sz w:val="28"/>
          <w:szCs w:val="28"/>
        </w:rPr>
        <w:t xml:space="preserve">- </w:t>
      </w:r>
      <w:r w:rsidR="00324E09">
        <w:rPr>
          <w:sz w:val="28"/>
          <w:szCs w:val="28"/>
        </w:rPr>
        <w:t>a</w:t>
      </w:r>
      <w:r w:rsidRPr="00AE4A97">
        <w:rPr>
          <w:sz w:val="28"/>
          <w:szCs w:val="28"/>
        </w:rPr>
        <w:t>re</w:t>
      </w:r>
      <w:r w:rsidR="00324E09">
        <w:rPr>
          <w:sz w:val="28"/>
          <w:szCs w:val="28"/>
        </w:rPr>
        <w:t xml:space="preserve"> their</w:t>
      </w:r>
      <w:r w:rsidRPr="00AE4A97">
        <w:rPr>
          <w:sz w:val="28"/>
          <w:szCs w:val="28"/>
        </w:rPr>
        <w:t xml:space="preserve"> lodging and food expenses included</w:t>
      </w:r>
      <w:r>
        <w:rPr>
          <w:sz w:val="28"/>
          <w:szCs w:val="28"/>
        </w:rPr>
        <w:t>?</w:t>
      </w:r>
    </w:p>
    <w:p w14:paraId="6D798337" w14:textId="77777777" w:rsidR="0089603A" w:rsidRPr="00AE4A97" w:rsidRDefault="0089603A" w:rsidP="0089603A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Estimated cost for transportation</w:t>
      </w:r>
    </w:p>
    <w:p w14:paraId="69ABCED0" w14:textId="3A30F781" w:rsidR="0089603A" w:rsidRPr="005A4532" w:rsidRDefault="0089603A" w:rsidP="0089603A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Payment methods accepted</w:t>
      </w:r>
      <w:r w:rsidR="00827B5C">
        <w:rPr>
          <w:sz w:val="28"/>
          <w:szCs w:val="28"/>
        </w:rPr>
        <w:t xml:space="preserve"> </w:t>
      </w:r>
      <w:r w:rsidRPr="005A4532">
        <w:rPr>
          <w:sz w:val="28"/>
          <w:szCs w:val="28"/>
        </w:rPr>
        <w:t>- check/wire/credit/cash</w:t>
      </w:r>
    </w:p>
    <w:p w14:paraId="7F29E8E3" w14:textId="77777777" w:rsidR="0089603A" w:rsidRPr="005A4532" w:rsidRDefault="0089603A" w:rsidP="0089603A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Terms of deposits, payment deadlines and cancellation</w:t>
      </w:r>
    </w:p>
    <w:p w14:paraId="2DB3F1ED" w14:textId="77777777" w:rsidR="0089603A" w:rsidRDefault="0089603A">
      <w:pPr>
        <w:pStyle w:val="BodyText"/>
        <w:ind w:right="196"/>
      </w:pPr>
    </w:p>
    <w:p w14:paraId="6B783391" w14:textId="77777777" w:rsidR="005C148F" w:rsidRDefault="005C148F">
      <w:pPr>
        <w:pStyle w:val="BodyText"/>
        <w:spacing w:before="5"/>
        <w:ind w:left="0"/>
      </w:pPr>
    </w:p>
    <w:p w14:paraId="4BD52ED2" w14:textId="77777777" w:rsidR="005C148F" w:rsidRDefault="005C148F">
      <w:pPr>
        <w:pStyle w:val="BodyText"/>
        <w:spacing w:before="5"/>
        <w:ind w:left="0"/>
      </w:pPr>
    </w:p>
    <w:p w14:paraId="21923499" w14:textId="77777777" w:rsidR="0089603A" w:rsidRPr="00B6765F" w:rsidRDefault="0089603A">
      <w:pPr>
        <w:pStyle w:val="BodyText"/>
        <w:ind w:right="1523"/>
        <w:rPr>
          <w:b/>
        </w:rPr>
      </w:pPr>
      <w:r w:rsidRPr="00B6765F">
        <w:rPr>
          <w:b/>
        </w:rPr>
        <w:t>Miscellaneous</w:t>
      </w:r>
    </w:p>
    <w:p w14:paraId="66D02D24" w14:textId="7B00E771" w:rsidR="0089603A" w:rsidRDefault="0089603A">
      <w:pPr>
        <w:pStyle w:val="BodyText"/>
      </w:pPr>
    </w:p>
    <w:p w14:paraId="0C692F34" w14:textId="77777777" w:rsidR="0089603A" w:rsidRPr="005A4532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 w:rsidRPr="005A4532">
        <w:rPr>
          <w:sz w:val="28"/>
          <w:szCs w:val="28"/>
        </w:rPr>
        <w:t>Opportunities for academic learning, cross cultural interaction</w:t>
      </w:r>
    </w:p>
    <w:p w14:paraId="3A449843" w14:textId="77777777" w:rsidR="0089603A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lastRenderedPageBreak/>
        <w:t xml:space="preserve">Opportunities for students for extracurricular and social activity </w:t>
      </w:r>
    </w:p>
    <w:p w14:paraId="749208EB" w14:textId="77777777" w:rsidR="0089603A" w:rsidRPr="00AE4A97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Opportunities to integrate with local students</w:t>
      </w:r>
    </w:p>
    <w:p w14:paraId="216D239F" w14:textId="77777777" w:rsidR="0089603A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Transportation to those activities</w:t>
      </w:r>
    </w:p>
    <w:p w14:paraId="72FC552A" w14:textId="77777777" w:rsidR="0089603A" w:rsidRPr="00AE4A97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Currency exchange locations</w:t>
      </w:r>
    </w:p>
    <w:p w14:paraId="555C1442" w14:textId="77777777" w:rsidR="0089603A" w:rsidRPr="00AE4A97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Language barrier</w:t>
      </w:r>
    </w:p>
    <w:p w14:paraId="48820650" w14:textId="7701B92D" w:rsidR="0089603A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Health and Safety issue</w:t>
      </w:r>
      <w:r w:rsidR="00827B5C">
        <w:rPr>
          <w:sz w:val="28"/>
          <w:szCs w:val="28"/>
        </w:rPr>
        <w:t>s</w:t>
      </w:r>
      <w:r w:rsidRPr="00AE4A97">
        <w:rPr>
          <w:sz w:val="28"/>
          <w:szCs w:val="28"/>
        </w:rPr>
        <w:t xml:space="preserve"> to share with students</w:t>
      </w:r>
    </w:p>
    <w:p w14:paraId="3F38F8D7" w14:textId="77777777" w:rsidR="0089603A" w:rsidRPr="00AE4A97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Medical care facilities</w:t>
      </w:r>
    </w:p>
    <w:p w14:paraId="07AF186A" w14:textId="77777777" w:rsidR="0089603A" w:rsidRPr="00AE4A97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Your and your hosts’ impression of quality and range of care available</w:t>
      </w:r>
    </w:p>
    <w:p w14:paraId="634858D9" w14:textId="7A35A973" w:rsidR="0089603A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 w:rsidRPr="00AE4A97">
        <w:rPr>
          <w:sz w:val="28"/>
          <w:szCs w:val="28"/>
        </w:rPr>
        <w:t>Communication options for students – computer/</w:t>
      </w:r>
      <w:r w:rsidR="00770418">
        <w:rPr>
          <w:sz w:val="28"/>
          <w:szCs w:val="28"/>
        </w:rPr>
        <w:t>i</w:t>
      </w:r>
      <w:r w:rsidRPr="00AE4A97">
        <w:rPr>
          <w:sz w:val="28"/>
          <w:szCs w:val="28"/>
        </w:rPr>
        <w:t>nternet access, cell phones</w:t>
      </w:r>
    </w:p>
    <w:p w14:paraId="69855B77" w14:textId="77777777" w:rsidR="0089603A" w:rsidRDefault="0089603A" w:rsidP="0089603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Program elements to determine participant selection</w:t>
      </w:r>
    </w:p>
    <w:p w14:paraId="3C12CDE1" w14:textId="77777777" w:rsidR="0089603A" w:rsidRPr="00AE4A97" w:rsidRDefault="0089603A" w:rsidP="0089603A">
      <w:pPr>
        <w:pStyle w:val="ListParagraph"/>
        <w:ind w:left="1440"/>
        <w:rPr>
          <w:sz w:val="28"/>
          <w:szCs w:val="28"/>
        </w:rPr>
      </w:pPr>
    </w:p>
    <w:p w14:paraId="38710EED" w14:textId="77777777" w:rsidR="0089603A" w:rsidRPr="00AE4A97" w:rsidRDefault="0089603A" w:rsidP="0089603A">
      <w:pPr>
        <w:pStyle w:val="ListParagraph"/>
        <w:rPr>
          <w:sz w:val="28"/>
          <w:szCs w:val="28"/>
        </w:rPr>
      </w:pPr>
    </w:p>
    <w:p w14:paraId="28D848AF" w14:textId="77777777" w:rsidR="0089603A" w:rsidRDefault="0089603A">
      <w:pPr>
        <w:pStyle w:val="BodyText"/>
      </w:pPr>
      <w:bookmarkStart w:id="0" w:name="_GoBack"/>
      <w:bookmarkEnd w:id="0"/>
    </w:p>
    <w:sectPr w:rsidR="0089603A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173"/>
    <w:multiLevelType w:val="hybridMultilevel"/>
    <w:tmpl w:val="5AE6A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036B9C"/>
    <w:multiLevelType w:val="hybridMultilevel"/>
    <w:tmpl w:val="EC180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16370B"/>
    <w:multiLevelType w:val="hybridMultilevel"/>
    <w:tmpl w:val="D6B8F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F56A98"/>
    <w:multiLevelType w:val="hybridMultilevel"/>
    <w:tmpl w:val="390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8F"/>
    <w:rsid w:val="00324E09"/>
    <w:rsid w:val="003A0F4C"/>
    <w:rsid w:val="005C148F"/>
    <w:rsid w:val="00770418"/>
    <w:rsid w:val="00827B5C"/>
    <w:rsid w:val="0089603A"/>
    <w:rsid w:val="00B44D92"/>
    <w:rsid w:val="00B6765F"/>
    <w:rsid w:val="00F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27BC"/>
  <w15:docId w15:val="{C2E0298A-D0C2-4BED-B7F9-429DA29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5"/>
      <w:ind w:left="1715" w:right="182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6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Site Visit Considerations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Site Visit Considerations</dc:title>
  <dc:creator>dfshen</dc:creator>
  <cp:lastModifiedBy>Visha Arumugam</cp:lastModifiedBy>
  <cp:revision>5</cp:revision>
  <dcterms:created xsi:type="dcterms:W3CDTF">2020-01-27T17:50:00Z</dcterms:created>
  <dcterms:modified xsi:type="dcterms:W3CDTF">2020-01-27T18:13:00Z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2020-01-27T00:00:00Z</vt:filetime>
  </property>
</Properties>
</file>